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56DC7" w14:textId="77777777" w:rsidR="00C155C4" w:rsidRPr="00E07AFE" w:rsidRDefault="00C155C4" w:rsidP="00E07AFE">
      <w:pPr>
        <w:bidi/>
        <w:spacing w:after="0" w:line="240" w:lineRule="auto"/>
        <w:jc w:val="center"/>
        <w:rPr>
          <w:rFonts w:ascii="Simplified Arabic" w:eastAsia="Verdana" w:hAnsi="Simplified Arabic" w:cs="Simplified Arabic"/>
          <w:b/>
          <w:sz w:val="24"/>
          <w:szCs w:val="24"/>
          <w:u w:val="single"/>
          <w:lang w:bidi="ar-SA"/>
        </w:rPr>
      </w:pPr>
    </w:p>
    <w:p w14:paraId="40D1468E" w14:textId="77777777" w:rsidR="00C155C4" w:rsidRPr="00A57CA5" w:rsidRDefault="00B23F5E" w:rsidP="00E07AFE">
      <w:pPr>
        <w:bidi/>
        <w:spacing w:after="0" w:line="240" w:lineRule="auto"/>
        <w:jc w:val="center"/>
        <w:rPr>
          <w:rFonts w:ascii="Simplified Arabic" w:eastAsia="Verdana" w:hAnsi="Simplified Arabic" w:cs="Simplified Arabic"/>
          <w:bCs/>
          <w:sz w:val="24"/>
          <w:szCs w:val="24"/>
          <w:u w:val="single"/>
          <w:rtl/>
        </w:rPr>
      </w:pPr>
      <w:r w:rsidRPr="00C468B3">
        <w:rPr>
          <w:rFonts w:ascii="Simplified Arabic" w:hAnsi="Simplified Arabic" w:cs="Simplified Arabic"/>
          <w:bCs/>
          <w:sz w:val="24"/>
          <w:szCs w:val="24"/>
          <w:u w:val="single"/>
          <w:rtl/>
        </w:rPr>
        <w:t>تنويه إعلامي</w:t>
      </w:r>
    </w:p>
    <w:p w14:paraId="378C9891" w14:textId="77777777" w:rsidR="00C155C4" w:rsidRPr="00E07AFE" w:rsidRDefault="00C155C4" w:rsidP="00E07AFE">
      <w:pPr>
        <w:bidi/>
        <w:spacing w:after="0" w:line="240" w:lineRule="auto"/>
        <w:rPr>
          <w:rFonts w:ascii="Simplified Arabic" w:eastAsia="Verdana" w:hAnsi="Simplified Arabic" w:cs="Simplified Arabic"/>
          <w:b/>
          <w:sz w:val="24"/>
          <w:szCs w:val="24"/>
          <w:u w:val="single"/>
          <w:rtl/>
          <w:lang w:bidi="ar-SA"/>
        </w:rPr>
      </w:pPr>
      <w:bookmarkStart w:id="0" w:name="_gjdgxs"/>
      <w:bookmarkEnd w:id="0"/>
    </w:p>
    <w:p w14:paraId="018EBAFB" w14:textId="7D7F4546" w:rsidR="000E0E04" w:rsidRPr="0031411C" w:rsidRDefault="00B23F5E" w:rsidP="00C9350A">
      <w:pPr>
        <w:bidi/>
        <w:spacing w:after="0" w:line="240" w:lineRule="auto"/>
        <w:jc w:val="center"/>
        <w:rPr>
          <w:rFonts w:ascii="Simplified Arabic" w:eastAsia="Verdana" w:hAnsi="Simplified Arabic" w:cs="Simplified Arabic"/>
          <w:bCs/>
          <w:sz w:val="32"/>
          <w:szCs w:val="32"/>
          <w:rtl/>
        </w:rPr>
      </w:pPr>
      <w:r w:rsidRPr="0031411C">
        <w:rPr>
          <w:rFonts w:ascii="Simplified Arabic" w:hAnsi="Simplified Arabic" w:cs="Simplified Arabic"/>
          <w:b/>
          <w:sz w:val="32"/>
          <w:szCs w:val="32"/>
        </w:rPr>
        <w:t>OSN</w:t>
      </w:r>
      <w:r w:rsidRPr="0031411C">
        <w:rPr>
          <w:rFonts w:ascii="Simplified Arabic" w:hAnsi="Simplified Arabic" w:cs="Simplified Arabic"/>
          <w:bCs/>
          <w:sz w:val="32"/>
          <w:szCs w:val="32"/>
          <w:rtl/>
        </w:rPr>
        <w:t xml:space="preserve"> تكشف عن اتفاقية لعدّة سنوات </w:t>
      </w:r>
      <w:r w:rsidR="0031411C" w:rsidRPr="0031411C">
        <w:rPr>
          <w:rFonts w:ascii="Simplified Arabic" w:hAnsi="Simplified Arabic" w:cs="Simplified Arabic" w:hint="cs"/>
          <w:bCs/>
          <w:sz w:val="32"/>
          <w:szCs w:val="32"/>
          <w:rtl/>
          <w:lang w:bidi="ar-JO"/>
        </w:rPr>
        <w:t xml:space="preserve">مع </w:t>
      </w:r>
      <w:r w:rsidRPr="0031411C">
        <w:rPr>
          <w:rFonts w:ascii="Simplified Arabic" w:hAnsi="Simplified Arabic" w:cs="Simplified Arabic"/>
          <w:bCs/>
          <w:sz w:val="32"/>
          <w:szCs w:val="32"/>
          <w:rtl/>
        </w:rPr>
        <w:t>إنت</w:t>
      </w:r>
      <w:r w:rsidR="009E1791">
        <w:rPr>
          <w:rFonts w:ascii="Simplified Arabic" w:hAnsi="Simplified Arabic" w:cs="Simplified Arabic" w:hint="cs"/>
          <w:bCs/>
          <w:sz w:val="32"/>
          <w:szCs w:val="32"/>
          <w:rtl/>
        </w:rPr>
        <w:t>غ</w:t>
      </w:r>
      <w:r w:rsidRPr="0031411C">
        <w:rPr>
          <w:rFonts w:ascii="Simplified Arabic" w:hAnsi="Simplified Arabic" w:cs="Simplified Arabic"/>
          <w:bCs/>
          <w:sz w:val="32"/>
          <w:szCs w:val="32"/>
          <w:rtl/>
        </w:rPr>
        <w:t>رال</w:t>
      </w:r>
    </w:p>
    <w:p w14:paraId="69F6191D" w14:textId="16917DC7" w:rsidR="00C155C4" w:rsidRPr="0031411C" w:rsidRDefault="0031411C" w:rsidP="00C9350A">
      <w:pPr>
        <w:bidi/>
        <w:spacing w:after="0" w:line="240" w:lineRule="auto"/>
        <w:jc w:val="center"/>
        <w:rPr>
          <w:rFonts w:ascii="Simplified Arabic" w:eastAsia="Verdana" w:hAnsi="Simplified Arabic" w:cs="Simplified Arabic"/>
          <w:bCs/>
          <w:sz w:val="26"/>
          <w:szCs w:val="26"/>
          <w:lang w:bidi="ar-SA"/>
        </w:rPr>
      </w:pPr>
      <w:r w:rsidRPr="0031411C">
        <w:rPr>
          <w:rFonts w:ascii="Simplified Arabic" w:hAnsi="Simplified Arabic" w:cs="Simplified Arabic" w:hint="cs"/>
          <w:bCs/>
          <w:sz w:val="26"/>
          <w:szCs w:val="26"/>
          <w:rtl/>
        </w:rPr>
        <w:t>تتضمن ت</w:t>
      </w:r>
      <w:r w:rsidR="000E0E04" w:rsidRPr="0031411C">
        <w:rPr>
          <w:rFonts w:ascii="Simplified Arabic" w:hAnsi="Simplified Arabic" w:cs="Simplified Arabic"/>
          <w:bCs/>
          <w:sz w:val="26"/>
          <w:szCs w:val="26"/>
          <w:rtl/>
        </w:rPr>
        <w:t>قد</w:t>
      </w:r>
      <w:r w:rsidRPr="0031411C">
        <w:rPr>
          <w:rFonts w:ascii="Simplified Arabic" w:hAnsi="Simplified Arabic" w:cs="Simplified Arabic" w:hint="cs"/>
          <w:bCs/>
          <w:sz w:val="26"/>
          <w:szCs w:val="26"/>
          <w:rtl/>
        </w:rPr>
        <w:t>ي</w:t>
      </w:r>
      <w:r w:rsidR="000E0E04" w:rsidRPr="0031411C">
        <w:rPr>
          <w:rFonts w:ascii="Simplified Arabic" w:hAnsi="Simplified Arabic" w:cs="Simplified Arabic"/>
          <w:bCs/>
          <w:sz w:val="26"/>
          <w:szCs w:val="26"/>
          <w:rtl/>
        </w:rPr>
        <w:t>م محتو</w:t>
      </w:r>
      <w:r w:rsidRPr="0031411C">
        <w:rPr>
          <w:rFonts w:ascii="Simplified Arabic" w:hAnsi="Simplified Arabic" w:cs="Simplified Arabic" w:hint="cs"/>
          <w:bCs/>
          <w:sz w:val="26"/>
          <w:szCs w:val="26"/>
          <w:rtl/>
        </w:rPr>
        <w:t xml:space="preserve">ى </w:t>
      </w:r>
      <w:r w:rsidRPr="0031411C">
        <w:rPr>
          <w:rFonts w:ascii="Simplified Arabic" w:hAnsi="Simplified Arabic" w:cs="Simplified Arabic"/>
          <w:bCs/>
          <w:sz w:val="26"/>
          <w:szCs w:val="26"/>
        </w:rPr>
        <w:t xml:space="preserve"> OSN</w:t>
      </w:r>
      <w:r w:rsidR="000E0E04" w:rsidRPr="0031411C">
        <w:rPr>
          <w:rFonts w:ascii="Simplified Arabic" w:hAnsi="Simplified Arabic" w:cs="Simplified Arabic"/>
          <w:bCs/>
          <w:sz w:val="26"/>
          <w:szCs w:val="26"/>
          <w:rtl/>
        </w:rPr>
        <w:t>ع</w:t>
      </w:r>
      <w:r w:rsidRPr="0031411C">
        <w:rPr>
          <w:rFonts w:ascii="Simplified Arabic" w:hAnsi="Simplified Arabic" w:cs="Simplified Arabic" w:hint="cs"/>
          <w:bCs/>
          <w:sz w:val="26"/>
          <w:szCs w:val="26"/>
          <w:rtl/>
        </w:rPr>
        <w:t>بر</w:t>
      </w:r>
      <w:r w:rsidRPr="0031411C">
        <w:rPr>
          <w:rFonts w:ascii="Simplified Arabic" w:hAnsi="Simplified Arabic" w:cs="Simplified Arabic"/>
          <w:bCs/>
          <w:sz w:val="26"/>
          <w:szCs w:val="26"/>
          <w:rtl/>
        </w:rPr>
        <w:t xml:space="preserve"> </w:t>
      </w:r>
      <w:r w:rsidR="009E1791">
        <w:rPr>
          <w:rFonts w:ascii="ArialMT" w:eastAsia="ArialMT" w:hAnsi="ArialMT" w:cs="ArialMT"/>
          <w:b/>
          <w:color w:val="000000"/>
          <w:sz w:val="28"/>
          <w:szCs w:val="28"/>
          <w:rtl/>
        </w:rPr>
        <w:t>«</w:t>
      </w:r>
      <w:r w:rsidR="009E1791">
        <w:rPr>
          <w:rFonts w:ascii="ArialMT" w:eastAsia="ArialMT" w:hAnsi="ArialMT" w:cs="Times New Roman"/>
          <w:b/>
          <w:color w:val="000000"/>
          <w:sz w:val="28"/>
          <w:szCs w:val="28"/>
          <w:rtl/>
        </w:rPr>
        <w:t xml:space="preserve">جوّي </w:t>
      </w:r>
      <w:r w:rsidR="009E1791">
        <w:rPr>
          <w:rFonts w:ascii="ArialMT" w:eastAsia="ArialMT" w:hAnsi="ArialMT" w:cs="ArialMT"/>
          <w:b/>
          <w:color w:val="000000"/>
          <w:sz w:val="28"/>
          <w:szCs w:val="28"/>
        </w:rPr>
        <w:t>TV</w:t>
      </w:r>
      <w:r w:rsidR="009E1791">
        <w:rPr>
          <w:rFonts w:ascii="ArialMT" w:eastAsia="ArialMT" w:hAnsi="ArialMT" w:cs="ArialMT"/>
          <w:b/>
          <w:color w:val="000000"/>
          <w:sz w:val="28"/>
          <w:szCs w:val="28"/>
          <w:rtl/>
        </w:rPr>
        <w:t>»</w:t>
      </w:r>
    </w:p>
    <w:p w14:paraId="78312544" w14:textId="77777777" w:rsidR="0031411C" w:rsidRDefault="0031411C" w:rsidP="00E07AFE">
      <w:pPr>
        <w:bidi/>
        <w:spacing w:after="0" w:line="240" w:lineRule="auto"/>
        <w:jc w:val="center"/>
        <w:rPr>
          <w:rFonts w:ascii="Simplified Arabic" w:hAnsi="Simplified Arabic" w:cs="Simplified Arabic"/>
          <w:noProof/>
          <w:sz w:val="24"/>
          <w:szCs w:val="24"/>
          <w:rtl/>
        </w:rPr>
      </w:pPr>
    </w:p>
    <w:p w14:paraId="212E6978" w14:textId="598FAEC8" w:rsidR="00C155C4" w:rsidRPr="00E07AFE" w:rsidRDefault="00B23F5E" w:rsidP="0031411C">
      <w:pPr>
        <w:bidi/>
        <w:spacing w:after="0" w:line="240" w:lineRule="auto"/>
        <w:jc w:val="center"/>
        <w:rPr>
          <w:rFonts w:ascii="Simplified Arabic" w:hAnsi="Simplified Arabic" w:cs="Simplified Arabic"/>
          <w:sz w:val="24"/>
          <w:szCs w:val="24"/>
          <w:highlight w:val="white"/>
          <w:rtl/>
        </w:rPr>
      </w:pPr>
      <w:r w:rsidRPr="00E07AFE">
        <w:rPr>
          <w:rFonts w:ascii="Simplified Arabic" w:hAnsi="Simplified Arabic" w:cs="Simplified Arabic"/>
          <w:noProof/>
          <w:sz w:val="24"/>
          <w:szCs w:val="24"/>
          <w:rtl/>
          <w:lang w:bidi="ar-SA"/>
        </w:rPr>
        <w:drawing>
          <wp:inline distT="0" distB="0" distL="0" distR="0" wp14:anchorId="2A8D7339" wp14:editId="0F8A0CE7">
            <wp:extent cx="4035271" cy="2690181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5271" cy="26901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90E4B5" w14:textId="77777777" w:rsidR="00C155C4" w:rsidRPr="00E07AFE" w:rsidRDefault="00C155C4" w:rsidP="00E07AFE">
      <w:pPr>
        <w:bidi/>
        <w:spacing w:after="0" w:line="240" w:lineRule="auto"/>
        <w:jc w:val="center"/>
        <w:rPr>
          <w:rFonts w:ascii="Simplified Arabic" w:hAnsi="Simplified Arabic" w:cs="Simplified Arabic"/>
          <w:b/>
          <w:sz w:val="24"/>
          <w:szCs w:val="24"/>
          <w:highlight w:val="white"/>
        </w:rPr>
      </w:pPr>
    </w:p>
    <w:p w14:paraId="2DA2AB81" w14:textId="77777777" w:rsidR="00C155C4" w:rsidRPr="00A57CA5" w:rsidRDefault="00B23F5E" w:rsidP="00E07AFE">
      <w:pPr>
        <w:bidi/>
        <w:jc w:val="center"/>
        <w:rPr>
          <w:rFonts w:ascii="Simplified Arabic" w:eastAsia="Verdana" w:hAnsi="Simplified Arabic" w:cs="Simplified Arabic"/>
          <w:iCs/>
          <w:sz w:val="24"/>
          <w:szCs w:val="24"/>
          <w:highlight w:val="white"/>
          <w:rtl/>
        </w:rPr>
      </w:pPr>
      <w:bookmarkStart w:id="1" w:name="_1fob9te"/>
      <w:bookmarkEnd w:id="1"/>
      <w:r w:rsidRPr="00A57CA5">
        <w:rPr>
          <w:rFonts w:ascii="Simplified Arabic" w:hAnsi="Simplified Arabic" w:cs="Simplified Arabic"/>
          <w:iCs/>
          <w:sz w:val="24"/>
          <w:szCs w:val="24"/>
          <w:highlight w:val="white"/>
          <w:rtl/>
        </w:rPr>
        <w:t xml:space="preserve">الشراكة الجديدة تؤكد على استمرارية توسّع </w:t>
      </w:r>
      <w:r w:rsidRPr="00A57CA5">
        <w:rPr>
          <w:rFonts w:ascii="Simplified Arabic" w:hAnsi="Simplified Arabic" w:cs="Simplified Arabic"/>
          <w:i/>
          <w:sz w:val="24"/>
          <w:szCs w:val="24"/>
          <w:highlight w:val="white"/>
        </w:rPr>
        <w:t>OSN</w:t>
      </w:r>
      <w:r w:rsidRPr="00A57CA5">
        <w:rPr>
          <w:rFonts w:ascii="Simplified Arabic" w:hAnsi="Simplified Arabic" w:cs="Simplified Arabic"/>
          <w:iCs/>
          <w:sz w:val="24"/>
          <w:szCs w:val="24"/>
          <w:highlight w:val="white"/>
          <w:rtl/>
        </w:rPr>
        <w:t xml:space="preserve"> في الشرق الأوسط</w:t>
      </w:r>
    </w:p>
    <w:p w14:paraId="549A2CBC" w14:textId="43FAD053" w:rsidR="00C155C4" w:rsidRPr="00E07AFE" w:rsidRDefault="00B23F5E" w:rsidP="00E746D4">
      <w:pPr>
        <w:bidi/>
        <w:jc w:val="both"/>
        <w:rPr>
          <w:rFonts w:ascii="Simplified Arabic" w:eastAsia="Verdana" w:hAnsi="Simplified Arabic" w:cs="Simplified Arabic"/>
          <w:sz w:val="24"/>
          <w:szCs w:val="24"/>
          <w:rtl/>
        </w:rPr>
      </w:pPr>
      <w:r w:rsidRPr="00A57CA5">
        <w:rPr>
          <w:rFonts w:ascii="Simplified Arabic" w:hAnsi="Simplified Arabic" w:cs="Simplified Arabic"/>
          <w:bCs/>
          <w:sz w:val="24"/>
          <w:szCs w:val="24"/>
          <w:highlight w:val="white"/>
          <w:rtl/>
        </w:rPr>
        <w:t xml:space="preserve">دبي، الإمارات العربية المتحدة، </w:t>
      </w:r>
      <w:r w:rsidR="00E746D4">
        <w:rPr>
          <w:rFonts w:ascii="Simplified Arabic" w:hAnsi="Simplified Arabic" w:cs="Simplified Arabic" w:hint="cs"/>
          <w:bCs/>
          <w:sz w:val="24"/>
          <w:szCs w:val="24"/>
          <w:highlight w:val="white"/>
          <w:rtl/>
        </w:rPr>
        <w:t xml:space="preserve">15 </w:t>
      </w:r>
      <w:r w:rsidRPr="00A57CA5">
        <w:rPr>
          <w:rFonts w:ascii="Simplified Arabic" w:hAnsi="Simplified Arabic" w:cs="Simplified Arabic"/>
          <w:bCs/>
          <w:sz w:val="24"/>
          <w:szCs w:val="24"/>
          <w:highlight w:val="white"/>
          <w:rtl/>
        </w:rPr>
        <w:t>أبريل 2020:</w:t>
      </w:r>
      <w:r w:rsidRPr="00E07AFE">
        <w:rPr>
          <w:rFonts w:ascii="Simplified Arabic" w:hAnsi="Simplified Arabic" w:cs="Simplified Arabic"/>
          <w:sz w:val="24"/>
          <w:szCs w:val="24"/>
          <w:rtl/>
        </w:rPr>
        <w:t xml:space="preserve"> أعلنت</w:t>
      </w:r>
      <w:r w:rsidR="00A57CA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hyperlink r:id="rId7">
        <w:r w:rsidRPr="00E07AFE">
          <w:rPr>
            <w:rFonts w:ascii="Simplified Arabic" w:hAnsi="Simplified Arabic" w:cs="Simplified Arabic"/>
            <w:color w:val="0563C1"/>
            <w:sz w:val="24"/>
            <w:szCs w:val="24"/>
            <w:highlight w:val="white"/>
            <w:u w:val="single"/>
          </w:rPr>
          <w:t>OSN</w:t>
        </w:r>
      </w:hyperlink>
      <w:r w:rsidRPr="00E07AFE">
        <w:rPr>
          <w:rFonts w:ascii="Simplified Arabic" w:hAnsi="Simplified Arabic" w:cs="Simplified Arabic"/>
          <w:sz w:val="24"/>
          <w:szCs w:val="24"/>
          <w:rtl/>
        </w:rPr>
        <w:t>، شبكة المحتوى الترفيهي الرائدة على مستوى المنطقة، عن توقيع اتفاقية ممي</w:t>
      </w:r>
      <w:r w:rsidR="002735B7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E07AFE">
        <w:rPr>
          <w:rFonts w:ascii="Simplified Arabic" w:hAnsi="Simplified Arabic" w:cs="Simplified Arabic"/>
          <w:sz w:val="24"/>
          <w:szCs w:val="24"/>
          <w:rtl/>
        </w:rPr>
        <w:t>زة لعدّة سنوات مع إنت</w:t>
      </w:r>
      <w:r w:rsidR="009E1791">
        <w:rPr>
          <w:rFonts w:ascii="Simplified Arabic" w:hAnsi="Simplified Arabic" w:cs="Simplified Arabic" w:hint="cs"/>
          <w:sz w:val="24"/>
          <w:szCs w:val="24"/>
          <w:rtl/>
        </w:rPr>
        <w:t>غ</w:t>
      </w:r>
      <w:r w:rsidRPr="00E07AFE">
        <w:rPr>
          <w:rFonts w:ascii="Simplified Arabic" w:hAnsi="Simplified Arabic" w:cs="Simplified Arabic"/>
          <w:sz w:val="24"/>
          <w:szCs w:val="24"/>
          <w:rtl/>
        </w:rPr>
        <w:t>رال، الذراع الإعلامي لمشغ</w:t>
      </w:r>
      <w:r w:rsidR="002735B7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E07AFE">
        <w:rPr>
          <w:rFonts w:ascii="Simplified Arabic" w:hAnsi="Simplified Arabic" w:cs="Simplified Arabic"/>
          <w:sz w:val="24"/>
          <w:szCs w:val="24"/>
          <w:rtl/>
        </w:rPr>
        <w:t xml:space="preserve">ل الخدمة إس تي سي 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>و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>الشركة الرائدة في مجال الترفيه الرقمي والرياضي في منطقة الشرق الأوسط وشمال أفريقيا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>، للاستفادة من خدمتها المتمي</w:t>
      </w:r>
      <w:r w:rsidR="002735B7" w:rsidRPr="00C9350A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زة للبث عبر الإنترنت </w:t>
      </w:r>
      <w:r w:rsidR="002735B7" w:rsidRPr="00C9350A">
        <w:rPr>
          <w:rFonts w:ascii="Simplified Arabic" w:hAnsi="Simplified Arabic" w:cs="Simplified Arabic" w:hint="eastAsia"/>
          <w:sz w:val="24"/>
          <w:szCs w:val="24"/>
          <w:rtl/>
        </w:rPr>
        <w:t>و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>المخص</w:t>
      </w:r>
      <w:r w:rsidR="007F3C8F" w:rsidRPr="00C9350A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صة للمنازل </w:t>
      </w:r>
      <w:r w:rsidR="0031411C" w:rsidRPr="00C9350A">
        <w:rPr>
          <w:rFonts w:ascii="Simplified Arabic" w:hAnsi="Simplified Arabic" w:cs="Simplified Arabic" w:hint="cs"/>
          <w:sz w:val="24"/>
          <w:szCs w:val="24"/>
          <w:rtl/>
        </w:rPr>
        <w:t xml:space="preserve">من خلال 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 xml:space="preserve">«جوّي </w:t>
      </w:r>
      <w:r w:rsidR="009E1791" w:rsidRPr="00C9350A">
        <w:rPr>
          <w:rFonts w:ascii="Simplified Arabic" w:hAnsi="Simplified Arabic" w:cs="Simplified Arabic"/>
          <w:sz w:val="24"/>
          <w:szCs w:val="24"/>
        </w:rPr>
        <w:t>TV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>»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. وتساعد هذه الشراكة الاستراتيجية بين </w:t>
      </w:r>
      <w:r w:rsidRPr="00C9350A">
        <w:rPr>
          <w:rFonts w:ascii="Simplified Arabic" w:hAnsi="Simplified Arabic" w:cs="Simplified Arabic"/>
          <w:sz w:val="24"/>
          <w:szCs w:val="24"/>
        </w:rPr>
        <w:t>OSN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وإنت</w:t>
      </w:r>
      <w:r w:rsidR="009E1791" w:rsidRPr="00C9350A">
        <w:rPr>
          <w:rFonts w:ascii="Simplified Arabic" w:hAnsi="Simplified Arabic" w:cs="Simplified Arabic" w:hint="cs"/>
          <w:sz w:val="24"/>
          <w:szCs w:val="24"/>
          <w:rtl/>
        </w:rPr>
        <w:t>غ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>رال</w:t>
      </w:r>
      <w:r w:rsidR="002735B7" w:rsidRPr="00C9350A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على تعزيز التعاون في وقتٍ يسجل فيه البث ومشاهدة التلفاز</w:t>
      </w:r>
      <w:r w:rsidR="00C468B3" w:rsidRPr="00C9350A">
        <w:rPr>
          <w:rFonts w:ascii="Simplified Arabic" w:hAnsi="Simplified Arabic" w:cs="Simplified Arabic" w:hint="cs"/>
          <w:sz w:val="24"/>
          <w:szCs w:val="24"/>
          <w:rtl/>
          <w:lang w:bidi="ar-SA"/>
        </w:rPr>
        <w:t xml:space="preserve"> عبر الإنترنت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معدلات إقبال غير مسبوقة.</w:t>
      </w:r>
    </w:p>
    <w:p w14:paraId="229F7350" w14:textId="40FEEBD4" w:rsidR="00C155C4" w:rsidRPr="00E07AFE" w:rsidRDefault="00B23F5E" w:rsidP="00E07AFE">
      <w:pPr>
        <w:bidi/>
        <w:jc w:val="both"/>
        <w:rPr>
          <w:rFonts w:ascii="Simplified Arabic" w:eastAsia="Verdana" w:hAnsi="Simplified Arabic" w:cs="Simplified Arabic"/>
          <w:sz w:val="24"/>
          <w:szCs w:val="24"/>
          <w:rtl/>
        </w:rPr>
      </w:pPr>
      <w:r w:rsidRPr="00C9350A">
        <w:rPr>
          <w:rFonts w:ascii="Simplified Arabic" w:hAnsi="Simplified Arabic" w:cs="Simplified Arabic"/>
          <w:sz w:val="24"/>
          <w:szCs w:val="24"/>
          <w:rtl/>
        </w:rPr>
        <w:t>وتسج</w:t>
      </w:r>
      <w:r w:rsidR="002735B7" w:rsidRPr="00C9350A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ل هذه الشراكة الجديدة </w:t>
      </w:r>
      <w:r w:rsidR="0031411C" w:rsidRPr="00C9350A">
        <w:rPr>
          <w:rFonts w:ascii="Simplified Arabic" w:hAnsi="Simplified Arabic" w:cs="Simplified Arabic" w:hint="cs"/>
          <w:sz w:val="24"/>
          <w:szCs w:val="24"/>
          <w:rtl/>
        </w:rPr>
        <w:t>الظهور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الأول</w:t>
      </w:r>
      <w:r w:rsidR="0031411C" w:rsidRPr="00C9350A">
        <w:rPr>
          <w:rFonts w:ascii="Simplified Arabic" w:hAnsi="Simplified Arabic" w:cs="Simplified Arabic" w:hint="cs"/>
          <w:sz w:val="24"/>
          <w:szCs w:val="24"/>
          <w:rtl/>
        </w:rPr>
        <w:t xml:space="preserve"> لقناة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sz w:val="24"/>
          <w:szCs w:val="24"/>
        </w:rPr>
        <w:t>OSN Mix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، القناة الترفيهية الجديدة من شبكة </w:t>
      </w:r>
      <w:r w:rsidRPr="00C9350A">
        <w:rPr>
          <w:rFonts w:ascii="Simplified Arabic" w:hAnsi="Simplified Arabic" w:cs="Simplified Arabic"/>
          <w:sz w:val="24"/>
          <w:szCs w:val="24"/>
        </w:rPr>
        <w:t>OSN</w:t>
      </w:r>
      <w:r w:rsidR="002735B7" w:rsidRPr="00C9350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="0031411C" w:rsidRPr="00C9350A">
        <w:rPr>
          <w:rFonts w:ascii="Simplified Arabic" w:hAnsi="Simplified Arabic" w:cs="Simplified Arabic" w:hint="cs"/>
          <w:sz w:val="24"/>
          <w:szCs w:val="24"/>
          <w:rtl/>
        </w:rPr>
        <w:t xml:space="preserve"> من خلال </w:t>
      </w:r>
      <w:r w:rsidR="0031411C" w:rsidRPr="00C9350A">
        <w:rPr>
          <w:rFonts w:ascii="Simplified Arabic" w:hAnsi="Simplified Arabic" w:cs="Simplified Arabic"/>
          <w:sz w:val="24"/>
          <w:szCs w:val="24"/>
          <w:rtl/>
        </w:rPr>
        <w:t>شركة إنت</w:t>
      </w:r>
      <w:r w:rsidR="009E1791" w:rsidRPr="00C9350A">
        <w:rPr>
          <w:rFonts w:ascii="Simplified Arabic" w:hAnsi="Simplified Arabic" w:cs="Simplified Arabic" w:hint="cs"/>
          <w:sz w:val="24"/>
          <w:szCs w:val="24"/>
          <w:rtl/>
        </w:rPr>
        <w:t>غ</w:t>
      </w:r>
      <w:r w:rsidR="0031411C" w:rsidRPr="00C9350A">
        <w:rPr>
          <w:rFonts w:ascii="Simplified Arabic" w:hAnsi="Simplified Arabic" w:cs="Simplified Arabic"/>
          <w:sz w:val="24"/>
          <w:szCs w:val="24"/>
          <w:rtl/>
        </w:rPr>
        <w:t>رال</w:t>
      </w:r>
      <w:r w:rsidR="0031411C" w:rsidRPr="00C9350A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وتهدف هذه المبادرة الجديدة إلى تزويد المشاهدين بنافذة فريدة إلى عالم الترفيه من </w:t>
      </w:r>
      <w:r w:rsidRPr="00C9350A">
        <w:rPr>
          <w:rFonts w:ascii="Simplified Arabic" w:hAnsi="Simplified Arabic" w:cs="Simplified Arabic"/>
          <w:sz w:val="24"/>
          <w:szCs w:val="24"/>
        </w:rPr>
        <w:t>OSN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>، بما في ذلك مجموعة مختارة من أفضل المسلسلات والأفلام التي تقد</w:t>
      </w:r>
      <w:r w:rsidR="007F3C8F" w:rsidRPr="00C9350A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>مها الشبكة</w:t>
      </w:r>
      <w:r w:rsidR="007F3C8F" w:rsidRPr="00C9350A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بالإضافة إلى البرامج الموج</w:t>
      </w:r>
      <w:r w:rsidR="002735B7" w:rsidRPr="00C9350A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هة للأطفال والبرامج الواقعية والترفيهية التي تناسب </w:t>
      </w:r>
      <w:r w:rsidR="00C468B3" w:rsidRPr="00C9350A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="00C468B3" w:rsidRPr="00C9350A">
        <w:rPr>
          <w:rFonts w:hint="cs"/>
          <w:rtl/>
          <w:lang w:val="en-GB" w:bidi="ar-SA"/>
        </w:rPr>
        <w:t>فراد الأسرة كافة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>.</w:t>
      </w:r>
      <w:r w:rsidR="00007903" w:rsidRPr="00E07AF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bookmarkStart w:id="2" w:name="_30j0zll"/>
      <w:bookmarkEnd w:id="2"/>
    </w:p>
    <w:p w14:paraId="5A1786E6" w14:textId="6BAB8CA8" w:rsidR="00C155C4" w:rsidRPr="00C9350A" w:rsidRDefault="00B23F5E" w:rsidP="00C468B3">
      <w:pPr>
        <w:pStyle w:val="CommentText"/>
        <w:bidi/>
        <w:jc w:val="both"/>
        <w:rPr>
          <w:rtl/>
          <w:lang w:val="en-GB" w:bidi="ar-SA"/>
        </w:rPr>
      </w:pP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وبالإضافة إلى إمكانية </w:t>
      </w:r>
      <w:r w:rsidR="0031411C" w:rsidRPr="00C9350A">
        <w:rPr>
          <w:rFonts w:ascii="Simplified Arabic" w:hAnsi="Simplified Arabic" w:cs="Simplified Arabic" w:hint="cs"/>
          <w:sz w:val="24"/>
          <w:szCs w:val="24"/>
          <w:rtl/>
        </w:rPr>
        <w:t>مشاهدة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قناة </w:t>
      </w:r>
      <w:r w:rsidRPr="00C9350A">
        <w:rPr>
          <w:rFonts w:ascii="Simplified Arabic" w:hAnsi="Simplified Arabic" w:cs="Simplified Arabic"/>
          <w:sz w:val="24"/>
          <w:szCs w:val="24"/>
        </w:rPr>
        <w:t>OSN Mix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>، ت</w:t>
      </w:r>
      <w:r w:rsidR="002735B7" w:rsidRPr="00C9350A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مكّن هذه الشراكة مشتركي 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 xml:space="preserve">«جوّي </w:t>
      </w:r>
      <w:r w:rsidR="009E1791" w:rsidRPr="00C9350A">
        <w:rPr>
          <w:rFonts w:ascii="Simplified Arabic" w:hAnsi="Simplified Arabic" w:cs="Simplified Arabic"/>
          <w:sz w:val="24"/>
          <w:szCs w:val="24"/>
        </w:rPr>
        <w:t>TV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>»</w:t>
      </w:r>
      <w:r w:rsidR="009E1791" w:rsidRPr="00C9350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1411C" w:rsidRPr="00C9350A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E2E49" w:rsidRPr="00C9350A">
        <w:rPr>
          <w:rFonts w:ascii="Simplified Arabic" w:hAnsi="Simplified Arabic" w:cs="Simplified Arabic" w:hint="cs"/>
          <w:sz w:val="24"/>
          <w:szCs w:val="24"/>
          <w:rtl/>
        </w:rPr>
        <w:t>متابعة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مجموعة من القنوات،</w:t>
      </w:r>
      <w:r w:rsidR="00007903" w:rsidRPr="00C9350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>كجزء من</w:t>
      </w:r>
      <w:r w:rsidR="00007903" w:rsidRPr="00C9350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باقة الاتصالات الخاصّة بهم. </w:t>
      </w:r>
      <w:r w:rsidR="00C468B3" w:rsidRPr="00C9350A">
        <w:rPr>
          <w:rFonts w:ascii="Simplified Arabic" w:hAnsi="Simplified Arabic" w:cs="Simplified Arabic" w:hint="cs"/>
          <w:sz w:val="24"/>
          <w:szCs w:val="24"/>
          <w:rtl/>
        </w:rPr>
        <w:t>وتضمّ هذه القنوات المتنوّعة،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قنوات عربية تابعة للشبكة مثل </w:t>
      </w:r>
      <w:r w:rsidR="00AE2E49" w:rsidRPr="00C9350A">
        <w:rPr>
          <w:rFonts w:ascii="Simplified Arabic" w:hAnsi="Simplified Arabic" w:cs="Simplified Arabic"/>
          <w:sz w:val="24"/>
          <w:szCs w:val="24"/>
        </w:rPr>
        <w:t xml:space="preserve">OSN </w:t>
      </w:r>
      <w:proofErr w:type="spellStart"/>
      <w:r w:rsidR="00AE2E49" w:rsidRPr="00C9350A">
        <w:rPr>
          <w:rFonts w:ascii="Simplified Arabic" w:hAnsi="Simplified Arabic" w:cs="Simplified Arabic"/>
          <w:sz w:val="24"/>
          <w:szCs w:val="24"/>
        </w:rPr>
        <w:t>Ya</w:t>
      </w:r>
      <w:proofErr w:type="spellEnd"/>
      <w:r w:rsidR="00AE2E49" w:rsidRPr="00C9350A">
        <w:rPr>
          <w:rFonts w:ascii="Simplified Arabic" w:hAnsi="Simplified Arabic" w:cs="Simplified Arabic"/>
          <w:sz w:val="24"/>
          <w:szCs w:val="24"/>
        </w:rPr>
        <w:t xml:space="preserve"> </w:t>
      </w:r>
      <w:proofErr w:type="spellStart"/>
      <w:r w:rsidR="00AE2E49" w:rsidRPr="00C9350A">
        <w:rPr>
          <w:rFonts w:ascii="Simplified Arabic" w:hAnsi="Simplified Arabic" w:cs="Simplified Arabic"/>
          <w:sz w:val="24"/>
          <w:szCs w:val="24"/>
        </w:rPr>
        <w:t>Hala</w:t>
      </w:r>
      <w:proofErr w:type="spellEnd"/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Pr="00C9350A">
        <w:rPr>
          <w:rFonts w:ascii="Simplified Arabic" w:hAnsi="Simplified Arabic" w:cs="Simplified Arabic"/>
          <w:sz w:val="24"/>
          <w:szCs w:val="24"/>
        </w:rPr>
        <w:t>ART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>، التي تقدّم الإنتاجات العربية الأكثر طلباً في المنطقة، وصولاً إلى المسلسلات التركية المميزة</w:t>
      </w:r>
      <w:r w:rsidR="00BA5D27" w:rsidRPr="00C9350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وأفضل برامج الأطفال الترفيهية من قنوات عالمية، بالإضافة إلى البرامج الوثائقية وبرامج الترفيه الواقعية.</w:t>
      </w:r>
      <w:r w:rsidR="00007903" w:rsidRPr="00C9350A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539F004B" w14:textId="4184AA03" w:rsidR="00C155C4" w:rsidRPr="00C9350A" w:rsidRDefault="00B23F5E" w:rsidP="00BA5D27">
      <w:pPr>
        <w:bidi/>
        <w:jc w:val="both"/>
        <w:rPr>
          <w:rFonts w:ascii="Simplified Arabic" w:eastAsia="Verdana" w:hAnsi="Simplified Arabic" w:cs="Simplified Arabic"/>
          <w:b/>
          <w:iCs/>
          <w:sz w:val="24"/>
          <w:szCs w:val="24"/>
          <w:rtl/>
        </w:rPr>
      </w:pPr>
      <w:bookmarkStart w:id="3" w:name="_3znysh7"/>
      <w:bookmarkEnd w:id="3"/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وفي معرض تعليقه على الاتفاقية، قال </w:t>
      </w:r>
      <w:r w:rsidRPr="00C935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باتريك تيليوكس، الرئيس التنفيذي لشبكة </w:t>
      </w:r>
      <w:r w:rsidRPr="00C9350A">
        <w:rPr>
          <w:rFonts w:ascii="Simplified Arabic" w:hAnsi="Simplified Arabic" w:cs="Simplified Arabic"/>
          <w:b/>
          <w:bCs/>
          <w:sz w:val="24"/>
          <w:szCs w:val="24"/>
        </w:rPr>
        <w:t>OSN</w:t>
      </w:r>
      <w:r w:rsidRPr="00C9350A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r w:rsidRPr="00C9350A">
        <w:rPr>
          <w:rFonts w:ascii="Simplified Arabic" w:hAnsi="Simplified Arabic" w:cs="Simplified Arabic"/>
          <w:i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"من الطبيعي أن </w:t>
      </w:r>
      <w:r w:rsidR="00C468B3" w:rsidRPr="00C9350A">
        <w:rPr>
          <w:rFonts w:hint="cs"/>
          <w:rtl/>
          <w:lang w:val="en-GB" w:bidi="ar-SA"/>
        </w:rPr>
        <w:t>تعقد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i/>
          <w:sz w:val="24"/>
          <w:szCs w:val="24"/>
        </w:rPr>
        <w:t>OSN</w:t>
      </w:r>
      <w:r w:rsidR="00C468B3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>شراكة مع إنت</w:t>
      </w:r>
      <w:r w:rsidR="009E1791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>غ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رال، فنحن نهدف </w:t>
      </w:r>
      <w:r w:rsidR="00BA5D27" w:rsidRPr="00C9350A">
        <w:rPr>
          <w:rFonts w:ascii="Simplified Arabic" w:hAnsi="Simplified Arabic" w:cs="Simplified Arabic" w:hint="eastAsia"/>
          <w:iCs/>
          <w:sz w:val="24"/>
          <w:szCs w:val="24"/>
          <w:rtl/>
        </w:rPr>
        <w:t>إ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>ل</w:t>
      </w:r>
      <w:r w:rsidR="00BA5D27" w:rsidRPr="00C9350A">
        <w:rPr>
          <w:rFonts w:ascii="Simplified Arabic" w:hAnsi="Simplified Arabic" w:cs="Simplified Arabic" w:hint="eastAsia"/>
          <w:iCs/>
          <w:sz w:val="24"/>
          <w:szCs w:val="24"/>
          <w:rtl/>
        </w:rPr>
        <w:t>ى</w:t>
      </w:r>
      <w:r w:rsidR="00BA5D27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>تقديم الترفيه والمرح لجمهورٍ عريض بمحتوى عالي الجودة. وتأتي هذه الاتفاقية نتيجةً لعلاقة وثيقة تشك</w:t>
      </w:r>
      <w:r w:rsidR="00BA5D27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>ّ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لت عبر السنوات، </w:t>
      </w:r>
      <w:r w:rsidR="00BA5D27" w:rsidRPr="00C9350A">
        <w:rPr>
          <w:rFonts w:ascii="Simplified Arabic" w:hAnsi="Simplified Arabic" w:cs="Simplified Arabic" w:hint="eastAsia"/>
          <w:iCs/>
          <w:sz w:val="24"/>
          <w:szCs w:val="24"/>
          <w:rtl/>
        </w:rPr>
        <w:t>و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تستند </w:t>
      </w:r>
      <w:r w:rsidR="00BA5D27" w:rsidRPr="00C9350A">
        <w:rPr>
          <w:rFonts w:ascii="Simplified Arabic" w:hAnsi="Simplified Arabic" w:cs="Simplified Arabic" w:hint="eastAsia"/>
          <w:iCs/>
          <w:sz w:val="24"/>
          <w:szCs w:val="24"/>
          <w:rtl/>
        </w:rPr>
        <w:t>إ</w:t>
      </w:r>
      <w:r w:rsidR="00BA5D27"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لى 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منظور مشترك للمستقبل </w:t>
      </w:r>
      <w:r w:rsidR="00BA5D27" w:rsidRPr="00C9350A">
        <w:rPr>
          <w:rFonts w:ascii="Simplified Arabic" w:hAnsi="Simplified Arabic" w:cs="Simplified Arabic"/>
          <w:iCs/>
          <w:sz w:val="24"/>
          <w:szCs w:val="24"/>
          <w:rtl/>
        </w:rPr>
        <w:t>و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>الثقة المتبادلة".</w:t>
      </w:r>
    </w:p>
    <w:p w14:paraId="15DB15D0" w14:textId="59C71212" w:rsidR="00C155C4" w:rsidRPr="00C468B3" w:rsidRDefault="00B23F5E" w:rsidP="00C468B3">
      <w:pPr>
        <w:pStyle w:val="CommentText"/>
        <w:bidi/>
        <w:jc w:val="both"/>
        <w:rPr>
          <w:rtl/>
          <w:lang w:val="en-GB" w:bidi="ar-SA"/>
        </w:rPr>
      </w:pP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وقال </w:t>
      </w:r>
      <w:r w:rsidRPr="00C9350A">
        <w:rPr>
          <w:rFonts w:ascii="Simplified Arabic" w:hAnsi="Simplified Arabic" w:cs="Simplified Arabic"/>
          <w:b/>
          <w:bCs/>
          <w:sz w:val="24"/>
          <w:szCs w:val="24"/>
          <w:rtl/>
        </w:rPr>
        <w:t>حمّود الرميان، الرئيس التنفيذي لشركة إنت</w:t>
      </w:r>
      <w:r w:rsidR="009E1791" w:rsidRPr="00C9350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غ</w:t>
      </w:r>
      <w:r w:rsidRPr="00C9350A">
        <w:rPr>
          <w:rFonts w:ascii="Simplified Arabic" w:hAnsi="Simplified Arabic" w:cs="Simplified Arabic"/>
          <w:b/>
          <w:bCs/>
          <w:sz w:val="24"/>
          <w:szCs w:val="24"/>
          <w:rtl/>
        </w:rPr>
        <w:t>رال:</w:t>
      </w:r>
      <w:r w:rsidRPr="00C9350A">
        <w:rPr>
          <w:rFonts w:ascii="Simplified Arabic" w:hAnsi="Simplified Arabic" w:cs="Simplified Arabic"/>
          <w:i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"تضمّ 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 xml:space="preserve">«جوّي </w:t>
      </w:r>
      <w:r w:rsidR="009E1791" w:rsidRPr="00C9350A">
        <w:rPr>
          <w:rFonts w:ascii="Simplified Arabic" w:hAnsi="Simplified Arabic" w:cs="Simplified Arabic"/>
          <w:sz w:val="24"/>
          <w:szCs w:val="24"/>
        </w:rPr>
        <w:t>TV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>»</w:t>
      </w:r>
      <w:r w:rsidR="009E1791" w:rsidRPr="00C9350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>أكبر تشكيلة من المحتوى الترفيهي، ونتوق</w:t>
      </w:r>
      <w:r w:rsidR="00BA5D27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>ّ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ع حصول مزيد من التعاون مع </w:t>
      </w:r>
      <w:r w:rsidRPr="00C9350A">
        <w:rPr>
          <w:rFonts w:ascii="Simplified Arabic" w:hAnsi="Simplified Arabic" w:cs="Simplified Arabic"/>
          <w:i/>
          <w:sz w:val="24"/>
          <w:szCs w:val="24"/>
        </w:rPr>
        <w:t>OSN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 في المستقبل، حيث </w:t>
      </w:r>
      <w:r w:rsidR="00007903" w:rsidRPr="00C9350A">
        <w:rPr>
          <w:rFonts w:ascii="Simplified Arabic" w:hAnsi="Simplified Arabic" w:cs="Simplified Arabic"/>
          <w:iCs/>
          <w:sz w:val="24"/>
          <w:szCs w:val="24"/>
          <w:rtl/>
        </w:rPr>
        <w:t>إن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 إضافة </w:t>
      </w:r>
      <w:r w:rsidRPr="00C9350A">
        <w:rPr>
          <w:rFonts w:ascii="Simplified Arabic" w:hAnsi="Simplified Arabic" w:cs="Simplified Arabic"/>
          <w:i/>
          <w:sz w:val="24"/>
          <w:szCs w:val="24"/>
        </w:rPr>
        <w:t>OSN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 إلى محفظتنا الواسعة من المحتوى لا </w:t>
      </w:r>
      <w:r w:rsidR="00BA5D27" w:rsidRPr="00C9350A">
        <w:rPr>
          <w:rFonts w:ascii="Simplified Arabic" w:hAnsi="Simplified Arabic" w:cs="Simplified Arabic" w:hint="eastAsia"/>
          <w:iCs/>
          <w:sz w:val="24"/>
          <w:szCs w:val="24"/>
          <w:rtl/>
        </w:rPr>
        <w:t>ت</w:t>
      </w:r>
      <w:r w:rsidR="00BA5D27"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عزز 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جاذبية عرضنا فحسب، بل </w:t>
      </w:r>
      <w:r w:rsidR="00C468B3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 xml:space="preserve">تلبّي 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>حاجات عملائنا الأحبة في</w:t>
      </w:r>
      <w:r w:rsidRPr="00B21FD4">
        <w:rPr>
          <w:rFonts w:ascii="Simplified Arabic" w:hAnsi="Simplified Arabic" w:cs="Simplified Arabic"/>
          <w:iCs/>
          <w:sz w:val="24"/>
          <w:szCs w:val="24"/>
          <w:rtl/>
        </w:rPr>
        <w:t xml:space="preserve"> المملكة العربية السعودية والأسواق الإقليمية الأخرى. وفي الوقت الذي أصبح فيه التلفاز عنصراً أساسياً في كلّ منزل، نفخر بتحقيقنا لهذه التحسينات الفريدة من نوعها".</w:t>
      </w:r>
    </w:p>
    <w:p w14:paraId="10E09ADE" w14:textId="22E9CE02" w:rsidR="00C155C4" w:rsidRPr="00C9350A" w:rsidRDefault="00B23F5E" w:rsidP="00C468B3">
      <w:pPr>
        <w:pStyle w:val="CommentText"/>
        <w:bidi/>
        <w:jc w:val="both"/>
        <w:rPr>
          <w:rFonts w:ascii="Simplified Arabic" w:hAnsi="Simplified Arabic" w:cs="Simplified Arabic"/>
          <w:iCs/>
          <w:sz w:val="24"/>
          <w:szCs w:val="24"/>
          <w:rtl/>
        </w:rPr>
      </w:pPr>
      <w:bookmarkStart w:id="4" w:name="_2et92p0"/>
      <w:bookmarkEnd w:id="4"/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وقالت </w:t>
      </w:r>
      <w:r w:rsidRPr="00C935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زهرا زيات، نائب الرئيس الأول للشؤون الرقمية والبث عبر الإنترنت والاتصالات لدى شبكة </w:t>
      </w:r>
      <w:r w:rsidRPr="00C9350A">
        <w:rPr>
          <w:rFonts w:ascii="Simplified Arabic" w:hAnsi="Simplified Arabic" w:cs="Simplified Arabic"/>
          <w:b/>
          <w:bCs/>
          <w:sz w:val="24"/>
          <w:szCs w:val="24"/>
        </w:rPr>
        <w:t>OSN</w:t>
      </w:r>
      <w:r w:rsidRPr="00C9350A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r w:rsidRPr="00C9350A">
        <w:rPr>
          <w:rFonts w:ascii="Simplified Arabic" w:hAnsi="Simplified Arabic" w:cs="Simplified Arabic"/>
          <w:i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"هذه الاتفاقية ليست سوى المرحلة الأولى من تعاونٍ وشراكةٍ أكبر بكثير. وتُعتبر هذه الشراكة الجديدة دليلاً على التزام </w:t>
      </w:r>
      <w:r w:rsidRPr="00C9350A">
        <w:rPr>
          <w:rFonts w:ascii="Simplified Arabic" w:hAnsi="Simplified Arabic" w:cs="Simplified Arabic"/>
          <w:i/>
          <w:sz w:val="24"/>
          <w:szCs w:val="24"/>
        </w:rPr>
        <w:t>OSN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 المستمر بتقديم أفضل محتوى ترفيهي للمشاهدين في المملكة العربية السعودية والمنطقة. </w:t>
      </w:r>
      <w:r w:rsidR="007F3C8F" w:rsidRPr="00C9350A">
        <w:rPr>
          <w:rFonts w:ascii="Simplified Arabic" w:hAnsi="Simplified Arabic" w:cs="Simplified Arabic"/>
          <w:iCs/>
          <w:sz w:val="24"/>
          <w:szCs w:val="24"/>
          <w:rtl/>
        </w:rPr>
        <w:t>و</w:t>
      </w:r>
      <w:r w:rsidR="007F3C8F" w:rsidRPr="00C9350A">
        <w:rPr>
          <w:rFonts w:ascii="Simplified Arabic" w:hAnsi="Simplified Arabic" w:cs="Simplified Arabic" w:hint="eastAsia"/>
          <w:iCs/>
          <w:sz w:val="24"/>
          <w:szCs w:val="24"/>
          <w:rtl/>
        </w:rPr>
        <w:t>ت</w:t>
      </w:r>
      <w:r w:rsidR="007F3C8F" w:rsidRPr="00C9350A">
        <w:rPr>
          <w:rFonts w:ascii="Simplified Arabic" w:hAnsi="Simplified Arabic" w:cs="Simplified Arabic"/>
          <w:iCs/>
          <w:sz w:val="24"/>
          <w:szCs w:val="24"/>
          <w:rtl/>
        </w:rPr>
        <w:t>تلا</w:t>
      </w:r>
      <w:r w:rsidR="007F3C8F" w:rsidRPr="00C9350A">
        <w:rPr>
          <w:rFonts w:ascii="Simplified Arabic" w:hAnsi="Simplified Arabic" w:cs="Simplified Arabic" w:hint="eastAsia"/>
          <w:iCs/>
          <w:sz w:val="24"/>
          <w:szCs w:val="24"/>
          <w:rtl/>
        </w:rPr>
        <w:t>ء</w:t>
      </w:r>
      <w:r w:rsidR="007F3C8F" w:rsidRPr="00C9350A">
        <w:rPr>
          <w:rFonts w:ascii="Simplified Arabic" w:hAnsi="Simplified Arabic" w:cs="Simplified Arabic"/>
          <w:iCs/>
          <w:sz w:val="24"/>
          <w:szCs w:val="24"/>
          <w:rtl/>
        </w:rPr>
        <w:t>م</w:t>
      </w:r>
      <w:r w:rsidR="007F3C8F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 xml:space="preserve"> </w:t>
      </w:r>
      <w:r w:rsidR="009E1791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>منصة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 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 xml:space="preserve">«جوّي </w:t>
      </w:r>
      <w:r w:rsidR="009E1791" w:rsidRPr="00C9350A">
        <w:rPr>
          <w:rFonts w:ascii="Simplified Arabic" w:hAnsi="Simplified Arabic" w:cs="Simplified Arabic"/>
          <w:sz w:val="24"/>
          <w:szCs w:val="24"/>
        </w:rPr>
        <w:t>TV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>»</w:t>
      </w:r>
      <w:r w:rsidR="009E1791" w:rsidRPr="00C9350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>التابع</w:t>
      </w:r>
      <w:r w:rsidR="009E1791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>ة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 لشركة إنت</w:t>
      </w:r>
      <w:r w:rsidR="009E1791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>غ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>رال</w:t>
      </w:r>
      <w:r w:rsidR="00BA5D27" w:rsidRPr="00C9350A">
        <w:rPr>
          <w:rFonts w:ascii="Simplified Arabic" w:hAnsi="Simplified Arabic" w:cs="Simplified Arabic" w:hint="eastAsia"/>
          <w:iCs/>
          <w:sz w:val="24"/>
          <w:szCs w:val="24"/>
          <w:rtl/>
        </w:rPr>
        <w:t>،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 مع محتوانا الممي</w:t>
      </w:r>
      <w:r w:rsidR="00BA5D27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>ّ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>ز، بفضل جمهوره</w:t>
      </w:r>
      <w:r w:rsidR="007F3C8F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>ا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 الواسع، ومحتواه</w:t>
      </w:r>
      <w:r w:rsidR="007F3C8F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>ا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 الغني </w:t>
      </w:r>
      <w:r w:rsidR="00C468B3" w:rsidRPr="00C9350A">
        <w:rPr>
          <w:rFonts w:ascii="Simplified Arabic" w:hAnsi="Simplified Arabic" w:cs="Simplified Arabic" w:hint="cs"/>
          <w:iCs/>
          <w:sz w:val="24"/>
          <w:szCs w:val="24"/>
          <w:rtl/>
        </w:rPr>
        <w:t>وسهولة استخدامها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>. فهذه ليست سوى خطوة واحدة نحو</w:t>
      </w:r>
      <w:r w:rsidR="00007903" w:rsidRPr="00C9350A">
        <w:rPr>
          <w:rFonts w:ascii="Simplified Arabic" w:hAnsi="Simplified Arabic" w:cs="Simplified Arabic"/>
          <w:iCs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iCs/>
          <w:sz w:val="24"/>
          <w:szCs w:val="24"/>
          <w:rtl/>
        </w:rPr>
        <w:t>تعزيز هذه الشراكة الخاصّة، وسيتمّ الإفصاح عن مزيد من الإعلانات قريباً".</w:t>
      </w:r>
    </w:p>
    <w:p w14:paraId="13A1E302" w14:textId="563175D3" w:rsidR="00C155C4" w:rsidRPr="00C9350A" w:rsidRDefault="002A6659" w:rsidP="00BA5D27">
      <w:pPr>
        <w:bidi/>
        <w:jc w:val="both"/>
        <w:rPr>
          <w:rFonts w:ascii="Simplified Arabic" w:eastAsia="Verdana" w:hAnsi="Simplified Arabic" w:cs="Simplified Arabic"/>
          <w:sz w:val="24"/>
          <w:szCs w:val="24"/>
          <w:rtl/>
        </w:rPr>
      </w:pP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بينما قال </w:t>
      </w:r>
      <w:r w:rsidRPr="00C9350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طوني صعب، </w:t>
      </w:r>
      <w:r w:rsidR="009E1791" w:rsidRPr="00C9350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نائب الرئيس لقطاع العمليات </w:t>
      </w:r>
      <w:r w:rsidRPr="00C9350A">
        <w:rPr>
          <w:rFonts w:ascii="Simplified Arabic" w:hAnsi="Simplified Arabic" w:cs="Simplified Arabic"/>
          <w:b/>
          <w:bCs/>
          <w:sz w:val="24"/>
          <w:szCs w:val="24"/>
          <w:rtl/>
        </w:rPr>
        <w:t>في إنت</w:t>
      </w:r>
      <w:r w:rsidR="009E1791" w:rsidRPr="00C9350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غ</w:t>
      </w:r>
      <w:r w:rsidRPr="00C9350A">
        <w:rPr>
          <w:rFonts w:ascii="Simplified Arabic" w:hAnsi="Simplified Arabic" w:cs="Simplified Arabic"/>
          <w:b/>
          <w:bCs/>
          <w:sz w:val="24"/>
          <w:szCs w:val="24"/>
          <w:rtl/>
        </w:rPr>
        <w:t>رال:</w:t>
      </w:r>
      <w:r w:rsidRPr="00C9350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"تتميز شركة إنت</w:t>
      </w:r>
      <w:r w:rsidR="009E1791" w:rsidRPr="00C9350A">
        <w:rPr>
          <w:rFonts w:ascii="Simplified Arabic" w:hAnsi="Simplified Arabic" w:cs="Simplified Arabic" w:hint="cs"/>
          <w:i/>
          <w:iCs/>
          <w:sz w:val="24"/>
          <w:szCs w:val="24"/>
          <w:rtl/>
        </w:rPr>
        <w:t>غ</w:t>
      </w:r>
      <w:r w:rsidRPr="00C9350A">
        <w:rPr>
          <w:rFonts w:ascii="Simplified Arabic" w:hAnsi="Simplified Arabic" w:cs="Simplified Arabic"/>
          <w:i/>
          <w:iCs/>
          <w:sz w:val="24"/>
          <w:szCs w:val="24"/>
          <w:rtl/>
        </w:rPr>
        <w:t>رال بباقة خياراتها الغنية، ويسر</w:t>
      </w:r>
      <w:r w:rsidR="007F3C8F" w:rsidRPr="00C9350A">
        <w:rPr>
          <w:rFonts w:ascii="Simplified Arabic" w:hAnsi="Simplified Arabic" w:cs="Simplified Arabic" w:hint="cs"/>
          <w:i/>
          <w:iCs/>
          <w:sz w:val="24"/>
          <w:szCs w:val="24"/>
          <w:rtl/>
        </w:rPr>
        <w:t>ّ</w:t>
      </w:r>
      <w:r w:rsidRPr="00C9350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نا إثراء هذه المجموعة من العروض الترفيهية لتشمل برامج </w:t>
      </w:r>
      <w:r w:rsidRPr="00C9350A">
        <w:rPr>
          <w:rFonts w:ascii="Simplified Arabic" w:hAnsi="Simplified Arabic" w:cs="Simplified Arabic"/>
          <w:i/>
          <w:iCs/>
          <w:sz w:val="24"/>
          <w:szCs w:val="24"/>
        </w:rPr>
        <w:t>OSN</w:t>
      </w:r>
      <w:r w:rsidRPr="00C9350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الشهيرة التي يستمتع بها عدد</w:t>
      </w:r>
      <w:r w:rsidR="00BA5D27" w:rsidRPr="00C9350A">
        <w:rPr>
          <w:rFonts w:ascii="Simplified Arabic" w:hAnsi="Simplified Arabic" w:cs="Simplified Arabic" w:hint="eastAsia"/>
          <w:i/>
          <w:iCs/>
          <w:sz w:val="24"/>
          <w:szCs w:val="24"/>
          <w:rtl/>
        </w:rPr>
        <w:t>ٌ</w:t>
      </w:r>
      <w:r w:rsidRPr="00C9350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كبير</w:t>
      </w:r>
      <w:r w:rsidR="00BA5D27" w:rsidRPr="00C9350A">
        <w:rPr>
          <w:rFonts w:ascii="Simplified Arabic" w:hAnsi="Simplified Arabic" w:cs="Simplified Arabic" w:hint="eastAsia"/>
          <w:i/>
          <w:iCs/>
          <w:sz w:val="24"/>
          <w:szCs w:val="24"/>
          <w:rtl/>
        </w:rPr>
        <w:t>ٌ</w:t>
      </w:r>
      <w:r w:rsidRPr="00C9350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من المشاهدين في المنطقة. ونحن واثقون أنّ هذه الاتفاقية ستضيف قيمة كبيرة لمشاهدينا</w:t>
      </w:r>
      <w:r w:rsidR="00BA5D27" w:rsidRPr="00C9350A">
        <w:rPr>
          <w:rFonts w:ascii="Simplified Arabic" w:hAnsi="Simplified Arabic" w:cs="Simplified Arabic" w:hint="eastAsia"/>
          <w:i/>
          <w:iCs/>
          <w:sz w:val="24"/>
          <w:szCs w:val="24"/>
          <w:rtl/>
        </w:rPr>
        <w:t>،</w:t>
      </w:r>
      <w:r w:rsidRPr="00C9350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 وستعزز مكانة إنت</w:t>
      </w:r>
      <w:r w:rsidR="009E1791" w:rsidRPr="00C9350A">
        <w:rPr>
          <w:rFonts w:ascii="Simplified Arabic" w:hAnsi="Simplified Arabic" w:cs="Simplified Arabic" w:hint="cs"/>
          <w:i/>
          <w:iCs/>
          <w:sz w:val="24"/>
          <w:szCs w:val="24"/>
          <w:rtl/>
        </w:rPr>
        <w:t>غ</w:t>
      </w:r>
      <w:r w:rsidRPr="00C9350A">
        <w:rPr>
          <w:rFonts w:ascii="Simplified Arabic" w:hAnsi="Simplified Arabic" w:cs="Simplified Arabic"/>
          <w:i/>
          <w:iCs/>
          <w:sz w:val="24"/>
          <w:szCs w:val="24"/>
          <w:rtl/>
        </w:rPr>
        <w:t xml:space="preserve">رال كشركة رائدة لبث العروض الترفيهية عبر الإنترنت في منطقة الشرق الأوسط </w:t>
      </w:r>
      <w:r w:rsidR="007F3C8F" w:rsidRPr="00C9350A">
        <w:rPr>
          <w:rFonts w:ascii="Simplified Arabic" w:hAnsi="Simplified Arabic" w:cs="Simplified Arabic"/>
          <w:i/>
          <w:iCs/>
          <w:sz w:val="24"/>
          <w:szCs w:val="24"/>
          <w:rtl/>
        </w:rPr>
        <w:t>و</w:t>
      </w:r>
      <w:r w:rsidR="007F3C8F" w:rsidRPr="00C9350A">
        <w:rPr>
          <w:rFonts w:ascii="Simplified Arabic" w:hAnsi="Simplified Arabic" w:cs="Simplified Arabic" w:hint="cs"/>
          <w:i/>
          <w:iCs/>
          <w:sz w:val="24"/>
          <w:szCs w:val="24"/>
          <w:rtl/>
        </w:rPr>
        <w:t>أ</w:t>
      </w:r>
      <w:r w:rsidR="007F3C8F" w:rsidRPr="00C9350A">
        <w:rPr>
          <w:rFonts w:ascii="Simplified Arabic" w:hAnsi="Simplified Arabic" w:cs="Simplified Arabic"/>
          <w:i/>
          <w:iCs/>
          <w:sz w:val="24"/>
          <w:szCs w:val="24"/>
          <w:rtl/>
        </w:rPr>
        <w:t>فريقيا</w:t>
      </w:r>
      <w:r w:rsidRPr="00C9350A">
        <w:rPr>
          <w:rFonts w:ascii="Simplified Arabic" w:hAnsi="Simplified Arabic" w:cs="Simplified Arabic"/>
          <w:i/>
          <w:iCs/>
          <w:sz w:val="24"/>
          <w:szCs w:val="24"/>
          <w:rtl/>
        </w:rPr>
        <w:t>".</w:t>
      </w:r>
    </w:p>
    <w:p w14:paraId="3127964B" w14:textId="2D6A2F65" w:rsidR="008A204E" w:rsidRPr="00E07AFE" w:rsidRDefault="00B23F5E" w:rsidP="00BA5D27">
      <w:pPr>
        <w:bidi/>
        <w:jc w:val="both"/>
        <w:rPr>
          <w:rFonts w:ascii="Simplified Arabic" w:eastAsia="Verdana" w:hAnsi="Simplified Arabic" w:cs="Simplified Arabic"/>
          <w:sz w:val="24"/>
          <w:szCs w:val="24"/>
          <w:rtl/>
        </w:rPr>
      </w:pP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يتوفّر محتوى </w:t>
      </w:r>
      <w:r w:rsidRPr="00C9350A">
        <w:rPr>
          <w:rFonts w:ascii="Simplified Arabic" w:hAnsi="Simplified Arabic" w:cs="Simplified Arabic"/>
          <w:sz w:val="24"/>
          <w:szCs w:val="24"/>
        </w:rPr>
        <w:t>OSN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لعملاء 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 xml:space="preserve">«جوّي </w:t>
      </w:r>
      <w:r w:rsidR="009E1791" w:rsidRPr="00C9350A">
        <w:rPr>
          <w:rFonts w:ascii="Simplified Arabic" w:hAnsi="Simplified Arabic" w:cs="Simplified Arabic"/>
          <w:sz w:val="24"/>
          <w:szCs w:val="24"/>
        </w:rPr>
        <w:t>TV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>»</w:t>
      </w:r>
      <w:r w:rsidR="009E1791" w:rsidRPr="00C9350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>في المملكة العربية السعودية، بينما يستطيع مشتركو</w:t>
      </w:r>
      <w:r w:rsidR="00BA5D27" w:rsidRPr="00C9350A">
        <w:rPr>
          <w:rFonts w:ascii="Simplified Arabic" w:hAnsi="Simplified Arabic" w:cs="Simplified Arabic" w:hint="cs"/>
          <w:sz w:val="24"/>
          <w:szCs w:val="24"/>
          <w:rtl/>
        </w:rPr>
        <w:t xml:space="preserve"> إ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س تي سي في كلّ من البحرين والكويت وعُمان والمملكة العربية السعودية الوصول إلى خدمات </w:t>
      </w:r>
      <w:r w:rsidRPr="00C9350A">
        <w:rPr>
          <w:rFonts w:ascii="Simplified Arabic" w:hAnsi="Simplified Arabic" w:cs="Simplified Arabic"/>
          <w:sz w:val="24"/>
          <w:szCs w:val="24"/>
        </w:rPr>
        <w:t>OSN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عبر مجموعة من الباقات والعروض</w:t>
      </w:r>
      <w:r w:rsidR="00BA5D27" w:rsidRPr="00C9350A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="00BA5D27" w:rsidRPr="00C9350A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بينما سيتمكّن مشتركو إس تي سي ومفوتر 4 و5 من الوصول إلى مجموعة </w:t>
      </w:r>
      <w:r w:rsidRPr="00C9350A">
        <w:rPr>
          <w:rFonts w:ascii="Simplified Arabic" w:hAnsi="Simplified Arabic" w:cs="Simplified Arabic"/>
          <w:sz w:val="24"/>
          <w:szCs w:val="24"/>
        </w:rPr>
        <w:t>OSN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الغنية من العروض والبرامج الترفيهية عبر تطبيق 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 xml:space="preserve">«جوّي </w:t>
      </w:r>
      <w:r w:rsidR="009E1791" w:rsidRPr="00C9350A">
        <w:rPr>
          <w:rFonts w:ascii="Simplified Arabic" w:hAnsi="Simplified Arabic" w:cs="Simplified Arabic"/>
          <w:sz w:val="24"/>
          <w:szCs w:val="24"/>
        </w:rPr>
        <w:t>TV</w:t>
      </w:r>
      <w:r w:rsidR="009E1791" w:rsidRPr="00C9350A">
        <w:rPr>
          <w:rFonts w:ascii="Simplified Arabic" w:hAnsi="Simplified Arabic" w:cs="Simplified Arabic"/>
          <w:sz w:val="24"/>
          <w:szCs w:val="24"/>
          <w:rtl/>
        </w:rPr>
        <w:t>»</w:t>
      </w:r>
      <w:r w:rsidR="009E1791" w:rsidRPr="00C9350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من خلال زيارة الموقع الإلكتروني </w:t>
      </w:r>
      <w:hyperlink r:id="rId8">
        <w:r w:rsidRPr="00C9350A">
          <w:rPr>
            <w:rFonts w:ascii="Simplified Arabic" w:hAnsi="Simplified Arabic" w:cs="Simplified Arabic"/>
            <w:sz w:val="24"/>
            <w:szCs w:val="24"/>
            <w:u w:val="single"/>
          </w:rPr>
          <w:t>www.jawwy.tv</w:t>
        </w:r>
      </w:hyperlink>
      <w:r w:rsidRPr="00C9350A">
        <w:rPr>
          <w:rFonts w:ascii="Simplified Arabic" w:hAnsi="Simplified Arabic" w:cs="Simplified Arabic"/>
          <w:sz w:val="24"/>
          <w:szCs w:val="24"/>
          <w:rtl/>
        </w:rPr>
        <w:t>، أو تحم</w:t>
      </w:r>
      <w:r w:rsidRPr="00E07AFE">
        <w:rPr>
          <w:rFonts w:ascii="Simplified Arabic" w:hAnsi="Simplified Arabic" w:cs="Simplified Arabic"/>
          <w:sz w:val="24"/>
          <w:szCs w:val="24"/>
          <w:rtl/>
        </w:rPr>
        <w:t xml:space="preserve">يل التطبيق من متجر التطبيقات أو 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الاتصال </w:t>
      </w:r>
      <w:r w:rsidR="007F3C8F" w:rsidRPr="00C9350A">
        <w:rPr>
          <w:rFonts w:ascii="Simplified Arabic" w:hAnsi="Simplified Arabic" w:cs="Simplified Arabic" w:hint="eastAsia"/>
          <w:sz w:val="24"/>
          <w:szCs w:val="24"/>
          <w:rtl/>
        </w:rPr>
        <w:t>ب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>مركز خدم</w:t>
      </w:r>
      <w:r w:rsidR="00C468B3" w:rsidRPr="00C9350A">
        <w:rPr>
          <w:rFonts w:ascii="Simplified Arabic" w:hAnsi="Simplified Arabic" w:cs="Simplified Arabic" w:hint="cs"/>
          <w:sz w:val="24"/>
          <w:szCs w:val="24"/>
          <w:rtl/>
          <w:lang w:bidi="ar-SA"/>
        </w:rPr>
        <w:t>ة</w:t>
      </w:r>
      <w:r w:rsidRPr="00C9350A">
        <w:rPr>
          <w:rFonts w:ascii="Simplified Arabic" w:hAnsi="Simplified Arabic" w:cs="Simplified Arabic"/>
          <w:sz w:val="24"/>
          <w:szCs w:val="24"/>
          <w:rtl/>
        </w:rPr>
        <w:t xml:space="preserve"> عملاء إس تي سي لطلب جهازهم المنزلي الخاص.</w:t>
      </w:r>
      <w:r w:rsidR="009E179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sectPr w:rsidR="008A204E" w:rsidRPr="00E07AFE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8E746" w14:textId="77777777" w:rsidR="00077251" w:rsidRDefault="00077251">
      <w:pPr>
        <w:spacing w:after="0" w:line="240" w:lineRule="auto"/>
      </w:pPr>
      <w:r>
        <w:separator/>
      </w:r>
    </w:p>
  </w:endnote>
  <w:endnote w:type="continuationSeparator" w:id="0">
    <w:p w14:paraId="1A9A0397" w14:textId="77777777" w:rsidR="00077251" w:rsidRDefault="0007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DC4B2" w14:textId="77777777" w:rsidR="00077251" w:rsidRDefault="00077251">
      <w:pPr>
        <w:spacing w:after="0" w:line="240" w:lineRule="auto"/>
      </w:pPr>
      <w:r>
        <w:separator/>
      </w:r>
    </w:p>
  </w:footnote>
  <w:footnote w:type="continuationSeparator" w:id="0">
    <w:p w14:paraId="36610D7D" w14:textId="77777777" w:rsidR="00077251" w:rsidRDefault="0007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2A7C5" w14:textId="77777777" w:rsidR="00C155C4" w:rsidRDefault="00B23F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jc w:val="center"/>
      <w:rPr>
        <w:color w:val="000000"/>
        <w:rtl/>
      </w:rPr>
    </w:pPr>
    <w:r>
      <w:rPr>
        <w:rFonts w:hint="cs"/>
        <w:noProof/>
        <w:rtl/>
        <w:lang w:bidi="ar-SA"/>
      </w:rPr>
      <w:drawing>
        <wp:anchor distT="0" distB="0" distL="114300" distR="114300" simplePos="0" relativeHeight="251658240" behindDoc="0" locked="0" layoutInCell="1" hidden="0" allowOverlap="1" wp14:anchorId="6A053C7F" wp14:editId="65EEB850">
          <wp:simplePos x="0" y="0"/>
          <wp:positionH relativeFrom="column">
            <wp:posOffset>1924685</wp:posOffset>
          </wp:positionH>
          <wp:positionV relativeFrom="paragraph">
            <wp:posOffset>-323849</wp:posOffset>
          </wp:positionV>
          <wp:extent cx="2094230" cy="7810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7184" b="15711"/>
                  <a:stretch>
                    <a:fillRect/>
                  </a:stretch>
                </pic:blipFill>
                <pic:spPr>
                  <a:xfrm>
                    <a:off x="0" y="0"/>
                    <a:ext cx="209423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0AEBB0" w14:textId="77777777" w:rsidR="00C155C4" w:rsidRDefault="00C155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0MzA3NTY2NzEztTRX0lEKTi0uzszPAykwrAUAm0umPywAAAA="/>
  </w:docVars>
  <w:rsids>
    <w:rsidRoot w:val="00C155C4"/>
    <w:rsid w:val="00007903"/>
    <w:rsid w:val="00077251"/>
    <w:rsid w:val="000E0E04"/>
    <w:rsid w:val="002735B7"/>
    <w:rsid w:val="002A6659"/>
    <w:rsid w:val="002E03D6"/>
    <w:rsid w:val="0031411C"/>
    <w:rsid w:val="003876ED"/>
    <w:rsid w:val="003C18B3"/>
    <w:rsid w:val="003F03FE"/>
    <w:rsid w:val="00491341"/>
    <w:rsid w:val="005B653A"/>
    <w:rsid w:val="00672C5F"/>
    <w:rsid w:val="00707671"/>
    <w:rsid w:val="00714AC6"/>
    <w:rsid w:val="0078759B"/>
    <w:rsid w:val="007F08E9"/>
    <w:rsid w:val="007F3C8F"/>
    <w:rsid w:val="008159E5"/>
    <w:rsid w:val="008A204E"/>
    <w:rsid w:val="00950868"/>
    <w:rsid w:val="009E1791"/>
    <w:rsid w:val="00A40383"/>
    <w:rsid w:val="00A57CA5"/>
    <w:rsid w:val="00AE2E49"/>
    <w:rsid w:val="00B21FD4"/>
    <w:rsid w:val="00B23F5E"/>
    <w:rsid w:val="00BA5D27"/>
    <w:rsid w:val="00C155C4"/>
    <w:rsid w:val="00C468B3"/>
    <w:rsid w:val="00C9350A"/>
    <w:rsid w:val="00E000DD"/>
    <w:rsid w:val="00E07AFE"/>
    <w:rsid w:val="00E746D4"/>
    <w:rsid w:val="00F209FA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CD13"/>
  <w15:docId w15:val="{04B20995-DB38-487C-9AB2-31A1CEAE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E0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E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3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wwy.t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sn.com/en-ae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Reem FarajAllah</cp:lastModifiedBy>
  <cp:revision>2</cp:revision>
  <dcterms:created xsi:type="dcterms:W3CDTF">2020-04-15T07:58:00Z</dcterms:created>
  <dcterms:modified xsi:type="dcterms:W3CDTF">2020-04-15T07:58:00Z</dcterms:modified>
</cp:coreProperties>
</file>